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8" w:rsidRPr="001C02E4" w:rsidRDefault="001E5798" w:rsidP="001E5798">
      <w:pPr>
        <w:pStyle w:val="western"/>
        <w:keepNext/>
        <w:spacing w:before="62" w:beforeAutospacing="0" w:after="0" w:line="238" w:lineRule="atLeast"/>
        <w:jc w:val="center"/>
        <w:rPr>
          <w:rFonts w:asciiTheme="minorHAnsi" w:hAnsiTheme="minorHAnsi"/>
        </w:rPr>
      </w:pPr>
      <w:r w:rsidRPr="001C02E4">
        <w:rPr>
          <w:rFonts w:asciiTheme="minorHAnsi" w:hAnsiTheme="minorHAnsi"/>
          <w:b/>
          <w:bCs/>
          <w:sz w:val="20"/>
          <w:szCs w:val="20"/>
        </w:rPr>
        <w:t xml:space="preserve">DETEKTOR </w:t>
      </w:r>
      <w:r w:rsidRPr="001C02E4">
        <w:rPr>
          <w:rFonts w:asciiTheme="minorHAnsi" w:hAnsiTheme="minorHAnsi"/>
          <w:b/>
          <w:bCs/>
          <w:caps/>
          <w:sz w:val="20"/>
          <w:szCs w:val="20"/>
        </w:rPr>
        <w:t>Bezprzewodowy</w:t>
      </w:r>
      <w:r w:rsidR="00DC7D14">
        <w:rPr>
          <w:rFonts w:asciiTheme="minorHAnsi" w:hAnsiTheme="minorHAnsi"/>
          <w:b/>
          <w:bCs/>
          <w:caps/>
          <w:sz w:val="20"/>
          <w:szCs w:val="20"/>
        </w:rPr>
        <w:t xml:space="preserve"> lub Przewodowy</w:t>
      </w:r>
      <w:r w:rsidRPr="001C02E4">
        <w:rPr>
          <w:rFonts w:asciiTheme="minorHAnsi" w:hAnsiTheme="minorHAnsi"/>
          <w:b/>
          <w:bCs/>
          <w:sz w:val="20"/>
          <w:szCs w:val="20"/>
        </w:rPr>
        <w:t xml:space="preserve"> DLA RTG – 2SZT</w:t>
      </w:r>
    </w:p>
    <w:p w:rsidR="001E5798" w:rsidRPr="001C02E4" w:rsidRDefault="001E5798" w:rsidP="001E5798">
      <w:pPr>
        <w:pStyle w:val="western"/>
        <w:keepNext/>
        <w:spacing w:before="62" w:beforeAutospacing="0" w:after="0" w:line="238" w:lineRule="atLeast"/>
        <w:jc w:val="center"/>
        <w:rPr>
          <w:rFonts w:asciiTheme="minorHAnsi" w:hAnsiTheme="minorHAnsi"/>
          <w:b/>
          <w:bCs/>
          <w:sz w:val="20"/>
          <w:szCs w:val="20"/>
          <w:lang w:val="de-DE"/>
        </w:rPr>
      </w:pPr>
      <w:r w:rsidRPr="001C02E4">
        <w:rPr>
          <w:rFonts w:asciiTheme="minorHAnsi" w:hAnsiTheme="minorHAnsi"/>
          <w:b/>
          <w:bCs/>
          <w:sz w:val="20"/>
          <w:szCs w:val="20"/>
        </w:rPr>
        <w:t>ZESTAWIENIE PARAMETRÓ</w:t>
      </w:r>
      <w:r w:rsidRPr="001C02E4">
        <w:rPr>
          <w:rFonts w:asciiTheme="minorHAnsi" w:hAnsiTheme="minorHAnsi"/>
          <w:b/>
          <w:bCs/>
          <w:sz w:val="20"/>
          <w:szCs w:val="20"/>
          <w:lang w:val="de-DE"/>
        </w:rPr>
        <w:t>W TECHNICZNYCH – GRANICZNYCH</w:t>
      </w:r>
    </w:p>
    <w:p w:rsidR="001E5798" w:rsidRPr="001C02E4" w:rsidRDefault="001E5798" w:rsidP="001E5798">
      <w:pPr>
        <w:pStyle w:val="western"/>
        <w:keepNext/>
        <w:spacing w:before="62" w:beforeAutospacing="0" w:after="0" w:line="238" w:lineRule="atLeast"/>
        <w:jc w:val="center"/>
        <w:rPr>
          <w:rFonts w:asciiTheme="minorHAnsi" w:hAnsiTheme="minorHAnsi"/>
          <w:b/>
          <w:bCs/>
          <w:sz w:val="20"/>
          <w:szCs w:val="20"/>
          <w:lang w:val="de-DE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886"/>
        <w:gridCol w:w="1417"/>
        <w:gridCol w:w="1418"/>
        <w:gridCol w:w="1976"/>
      </w:tblGrid>
      <w:tr w:rsidR="001E5798" w:rsidRPr="001C02E4" w:rsidTr="00A95AF5">
        <w:trPr>
          <w:trHeight w:val="97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Parametr/Warunek graniczny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</w:t>
            </w:r>
            <w:r w:rsidRPr="001C02E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ść</w:t>
            </w:r>
            <w:r w:rsidRPr="001C02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wymagana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</w:t>
            </w:r>
            <w:r w:rsidRPr="001C02E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lenie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Potwierdzenie lub</w:t>
            </w:r>
            <w:r w:rsidRPr="001C02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Opis Wykonawcy</w:t>
            </w:r>
          </w:p>
        </w:tc>
      </w:tr>
      <w:tr w:rsidR="001E5798" w:rsidRPr="001C02E4" w:rsidTr="00A95AF5">
        <w:trPr>
          <w:trHeight w:val="27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INFORMACJE OGÓLNE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poda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poda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Oferowany model/typ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poda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Oferowany zestaw do ucyfrowienia nieu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ywany, </w:t>
            </w:r>
            <w:proofErr w:type="spellStart"/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nierekondyncjonowany</w:t>
            </w:r>
            <w:proofErr w:type="spellEnd"/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nie powystawowy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Deklaracja zgodno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ci CE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Potwierdzone zg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oszenie/powiadomienie/wniosek do rejestru wyrob</w:t>
            </w:r>
            <w:r w:rsidRPr="001C02E4">
              <w:rPr>
                <w:rFonts w:eastAsia="Times New Roman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medycznych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sz w:val="20"/>
                <w:szCs w:val="20"/>
                <w:lang w:eastAsia="pl-PL"/>
              </w:rPr>
              <w:t>Autoryzacja producenta do oferowania i serwisu ucyfrowienia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DETEKTOR 43x43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Detektor bezprzewodowy</w:t>
            </w:r>
            <w:r w:rsidR="0082687D"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lub przewodowy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C02E4" w:rsidRDefault="00DC7D14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Warstwa scyntylacyjna detektora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CsI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Rozmiar piksela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max. 140 µm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Rozdzielczo</w:t>
            </w:r>
            <w:r w:rsidRPr="001C02E4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ść</w:t>
            </w: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liniowa detektora [</w:t>
            </w:r>
            <w:proofErr w:type="spellStart"/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lp</w:t>
            </w:r>
            <w:proofErr w:type="spellEnd"/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/mm]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max. 3,6 </w:t>
            </w:r>
            <w:proofErr w:type="spellStart"/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lp</w:t>
            </w:r>
            <w:proofErr w:type="spellEnd"/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/mm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Obszar aktywny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8268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min. 42,</w:t>
            </w:r>
            <w:r w:rsidR="0082687D"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27</w:t>
            </w: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x 42,</w:t>
            </w:r>
            <w:r w:rsidR="0082687D"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27</w:t>
            </w: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Liczba bitów przetwarzania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min. 16 bit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DQE @ 0 LP/mm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min. 65%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Pami</w:t>
            </w:r>
            <w:r w:rsidRPr="001C02E4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ęć</w:t>
            </w: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wewn</w:t>
            </w:r>
            <w:r w:rsidRPr="001C02E4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trzna detektora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min. 200 obrazów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TAK - 10 punktów</w:t>
            </w: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NIE - 0 punktów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Maksymalny ud</w:t>
            </w:r>
            <w:r w:rsidRPr="001C02E4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ź</w:t>
            </w: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wig /obci</w:t>
            </w:r>
            <w:r w:rsidRPr="001C02E4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ąż</w:t>
            </w: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enie detektora na ca</w:t>
            </w:r>
            <w:r w:rsidRPr="001C02E4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ej powierzchni detektora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min. 150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Rozmiar detektora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max. 46 x 46 x 1,5</w:t>
            </w:r>
            <w:r w:rsidR="00B02AB6"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B02AB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Waga detektora wraz z baterią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max. 4,6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Zintegrowana fabrycznie z detektorem r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czka u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atwiaj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 przenoszenie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 - 10 punktów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NIE - 0 punktów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Czas od akwizycji do pojawienia si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obrazu podgl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dowego na monitorze (tryb bezprzewodowy)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max. 3 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B02A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Czas pozyskiwania obrazu ko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ń</w:t>
            </w:r>
            <w:r w:rsidR="00B02AB6"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cowego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B02AB6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max.6</w:t>
            </w:r>
            <w:r w:rsidR="001E5798"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Wykorzystywanie detektora w aparacie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Stacjonarnym, mobilnym dowolnego producenta.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System gotowy do pracy bez integracji z generatorem.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B02AB6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Wymiana baterii bez u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ycia dodatkowych narz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Baterie do ka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dego detektora 2szt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ka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dego detektora minimum 1 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adowarka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31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STACJA TECHNIKA WRAZ Z OPROGRAMOWANIEM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156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Komputer wraz z monitorem lub </w:t>
            </w:r>
            <w:proofErr w:type="spellStart"/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All</w:t>
            </w:r>
            <w:proofErr w:type="spellEnd"/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 One. Wielko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monitora minimum 23', rozdzielczo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ekranu min 1980x1080. Komputer minimum 8gb pami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ci ram, minimum 256gb dysk SSD. Windows 10 Pro 64-bit </w:t>
            </w:r>
            <w:r w:rsidRPr="001C02E4">
              <w:rPr>
                <w:rFonts w:eastAsia="Times New Roman" w:cs="Lucida Sans"/>
                <w:color w:val="000000"/>
                <w:sz w:val="20"/>
                <w:szCs w:val="20"/>
                <w:lang w:eastAsia="pl-PL"/>
              </w:rPr>
              <w:t>–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lub lepszy r</w:t>
            </w:r>
            <w:r w:rsidRPr="001C02E4">
              <w:rPr>
                <w:rFonts w:eastAsia="Times New Roman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wnowa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105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 ze standardem DICOM 3.0 z obs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ug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protoko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w: </w:t>
            </w:r>
            <w:proofErr w:type="spellStart"/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Worklist</w:t>
            </w:r>
            <w:proofErr w:type="spellEnd"/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Manager (WLM), Storage, MPPS, DICOM Storage </w:t>
            </w:r>
            <w:proofErr w:type="spellStart"/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Commitment</w:t>
            </w:r>
            <w:proofErr w:type="spellEnd"/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Pami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ęć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obraz</w:t>
            </w:r>
            <w:r w:rsidRPr="001C02E4">
              <w:rPr>
                <w:rFonts w:eastAsia="Times New Roman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w pe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nej rozdzielczo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≥ 20 000 obrazów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Oprogramowanie w j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zyku polskim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Programy anatomiczne z mo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liwo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edycji nazw i mo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liwo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tworzenia nowych program</w:t>
            </w:r>
            <w:r w:rsidRPr="001C02E4">
              <w:rPr>
                <w:rFonts w:eastAsia="Times New Roman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przez u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ytkownika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min. 1200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liwo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odrzucenia zdj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cia z podaniem przyczyny odrzucenia z listy rozwijanej, funkcja analizy zdj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ęć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odrzuconych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Wybór badanej cz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ci anatomicznej z graficznego przedstawienia sylwetki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Wybór pacjenta z listy roboczej oraz mo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liwo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wykonania badania nag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ego bez rejestracji pacjenta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462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Procedury przetwarzania obrazu po badaniu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wybór obszaru zainteresowania: okr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g, prostok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funkcja lustrzanego odbicia (pionowo/poziomo) 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funkcja powi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kszenia danego obszaru na obrazie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obrót zdj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cia o 90 stopni oraz o mniejszy k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t: 1-3, 45 stopni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Regulacja okna kontrastu.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Regulacja poziomu jasno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ci.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Inwersja w skali szaro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 (pozytyw / negatyw).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Adnotacja tekstu i znaczników na obrazie, mo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liwo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definiowania w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asnych znacznik</w:t>
            </w:r>
            <w:r w:rsidRPr="001C02E4">
              <w:rPr>
                <w:rFonts w:eastAsia="Times New Roman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przez u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ytkownika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miarka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pomiar k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1C02E4">
              <w:rPr>
                <w:rFonts w:eastAsia="Times New Roman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liwo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tworzenia konta dla danego u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ytkownika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Zdalna diagnostyka i usuwanie cz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 usterek bez konieczno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ci wizyt serwisu w miejscu instalacji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C2E0C" w:rsidRPr="001C02E4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0C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0C" w:rsidRPr="001C02E4" w:rsidRDefault="005C2E0C" w:rsidP="005C2E0C">
            <w:pPr>
              <w:pStyle w:val="western"/>
              <w:rPr>
                <w:rFonts w:asciiTheme="minorHAnsi" w:hAnsiTheme="minorHAnsi"/>
              </w:rPr>
            </w:pPr>
            <w:r w:rsidRPr="001C02E4">
              <w:rPr>
                <w:rFonts w:asciiTheme="minorHAnsi" w:hAnsiTheme="minorHAnsi"/>
                <w:sz w:val="22"/>
                <w:szCs w:val="22"/>
              </w:rPr>
              <w:t>Możliwość eksportu badań na nośniki zewnętrzne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0C" w:rsidRPr="001C02E4" w:rsidRDefault="005C2E0C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0C" w:rsidRPr="001C02E4" w:rsidRDefault="005C2E0C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0C" w:rsidRPr="001C02E4" w:rsidRDefault="005C2E0C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16A01" w:rsidRPr="001C02E4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01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01" w:rsidRPr="001C02E4" w:rsidRDefault="00C6065F" w:rsidP="00C6065F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C6065F">
              <w:rPr>
                <w:rFonts w:eastAsia="Times New Roman" w:cs="Arial"/>
                <w:color w:val="000000"/>
                <w:lang w:eastAsia="pl-PL"/>
              </w:rPr>
              <w:t>Wyświetlany na ekranie pasek wskazujący poziom dawki dla wykonanej ekspozycji pozwalający ocenić czy była ona odpowiednia w stosunku do badanego obszaru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01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01" w:rsidRPr="001C02E4" w:rsidRDefault="00C6065F" w:rsidP="00C60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 - 5 punktów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NIE - 0 punktów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01" w:rsidRPr="001C02E4" w:rsidRDefault="00F16A01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065F" w:rsidRPr="001C02E4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65F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65F" w:rsidRPr="001C02E4" w:rsidRDefault="00C6065F" w:rsidP="00C6065F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C02E4">
              <w:rPr>
                <w:rFonts w:eastAsia="Times New Roman" w:cs="Arial"/>
                <w:color w:val="000000"/>
                <w:lang w:eastAsia="pl-PL"/>
              </w:rPr>
              <w:t xml:space="preserve">Wirtualna kratka </w:t>
            </w:r>
            <w:proofErr w:type="spellStart"/>
            <w:r w:rsidRPr="00C6065F">
              <w:rPr>
                <w:rFonts w:eastAsia="Times New Roman" w:cs="Arial"/>
                <w:color w:val="000000"/>
                <w:lang w:eastAsia="pl-PL"/>
              </w:rPr>
              <w:t>przec</w:t>
            </w:r>
            <w:r w:rsidRPr="001C02E4">
              <w:rPr>
                <w:rFonts w:eastAsia="Times New Roman" w:cs="Arial"/>
                <w:color w:val="000000"/>
                <w:lang w:eastAsia="pl-PL"/>
              </w:rPr>
              <w:t>iwrozproszeniowa</w:t>
            </w:r>
            <w:proofErr w:type="spellEnd"/>
            <w:r w:rsidRPr="001C02E4">
              <w:rPr>
                <w:rFonts w:eastAsia="Times New Roman" w:cs="Arial"/>
                <w:color w:val="000000"/>
                <w:lang w:eastAsia="pl-PL"/>
              </w:rPr>
              <w:t xml:space="preserve"> minimalizująca </w:t>
            </w:r>
            <w:r w:rsidRPr="00C6065F">
              <w:rPr>
                <w:rFonts w:eastAsia="Times New Roman" w:cs="Arial"/>
                <w:color w:val="000000"/>
                <w:lang w:eastAsia="pl-PL"/>
              </w:rPr>
              <w:t xml:space="preserve">wpływ promieniowania </w:t>
            </w:r>
            <w:r w:rsidRPr="001C02E4">
              <w:rPr>
                <w:rFonts w:eastAsia="Times New Roman" w:cs="Arial"/>
                <w:color w:val="000000"/>
                <w:lang w:eastAsia="pl-PL"/>
              </w:rPr>
              <w:t xml:space="preserve">rozproszonego </w:t>
            </w:r>
            <w:r w:rsidRPr="00C6065F">
              <w:rPr>
                <w:rFonts w:eastAsia="Times New Roman" w:cs="Arial"/>
                <w:color w:val="000000"/>
                <w:lang w:eastAsia="pl-PL"/>
              </w:rPr>
              <w:t>na jakość obrazu przy zdjęciach przyłóżkowych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65F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65F" w:rsidRPr="001C02E4" w:rsidRDefault="00C6065F" w:rsidP="00C60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 - 5 punktów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NIE - 0 punktów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65F" w:rsidRPr="001C02E4" w:rsidRDefault="00C6065F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065F" w:rsidRPr="001C02E4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65F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65F" w:rsidRPr="001C02E4" w:rsidRDefault="00C6065F" w:rsidP="00C6065F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C6065F">
              <w:rPr>
                <w:rFonts w:eastAsia="Times New Roman" w:cs="Arial"/>
                <w:color w:val="000000"/>
                <w:lang w:eastAsia="pl-PL"/>
              </w:rPr>
              <w:t>Możliwość rozbudowy (na dzień składania oferty) o funkcjonalność opartej o AI automatycznej analizy obrazu płuc pacjentów podejrzanych o zakażenie covid-19, ze wskazaniem podejrzanych obszarów pozwalająca na szybkie określenie stanu pacjenta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65F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65F" w:rsidRPr="001C02E4" w:rsidRDefault="00C6065F" w:rsidP="00C60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 - 5 punktów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NIE - 0 punktów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65F" w:rsidRPr="001C02E4" w:rsidRDefault="00C6065F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7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WYMAGANE WARUNKI GWARANCJI ORAZ </w:t>
            </w:r>
            <w:r w:rsidRPr="001C02E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WIADCZENIA SERWISU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Okres gwarancji min. 24 miesi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Poda</w:t>
            </w:r>
            <w:r w:rsidRPr="001C02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3123FF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24 miesiące - 0 pkt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="001E5798" w:rsidRPr="001C02E4">
              <w:rPr>
                <w:rFonts w:eastAsia="Times New Roman" w:cs="Arial"/>
                <w:sz w:val="20"/>
                <w:szCs w:val="20"/>
                <w:lang w:eastAsia="pl-PL"/>
              </w:rPr>
              <w:t>36 miesięcy -10 pkt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58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okresie gwarancji w ramach zaoferowanej ceny Wykonawca przeprowadzi okresowe przegl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 techniczne przedmiotu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zamówienia w ilo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 i zakresie zgodnym z wymogami okre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lonymi w dokumentacji technicznej 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cznie z wymian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wszystkich cz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 i materia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eksploatacyjnych niezb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dnych do wykonania przegl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du. Ostatni przegl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 musi zosta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ć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wykonany w ostatnim miesi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 gwarancji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Poda</w:t>
            </w:r>
            <w:r w:rsidRPr="001C02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 Okre</w:t>
            </w:r>
            <w:r w:rsidRPr="001C02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li</w:t>
            </w:r>
            <w:r w:rsidRPr="001C02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wymagania producenta)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156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Czas reakcji na zg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oszenie usterki nast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 najp</w:t>
            </w:r>
            <w:r w:rsidRPr="001C02E4">
              <w:rPr>
                <w:rFonts w:eastAsia="Times New Roman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ź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niej w nast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pnym dniu roboczym od dnia zg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oszenia. Dni robocze rozumie si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jako dni od poniedzia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 do pi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tku, z wy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czeniem dni ustawowo wolnych od pracy.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181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Czas skutecznej naprawy od momentu zg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oszenia awarii </w:t>
            </w:r>
            <w:r w:rsidRPr="001C02E4">
              <w:rPr>
                <w:rFonts w:eastAsia="Times New Roman" w:cs="Lucida Sans"/>
                <w:color w:val="000000"/>
                <w:sz w:val="20"/>
                <w:szCs w:val="20"/>
                <w:lang w:eastAsia="pl-PL"/>
              </w:rPr>
              <w:t>–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max 7 dni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roboczych od poniedzia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 do pi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tku, z wy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czeniem dni ustawowo wolnych od pracy. W przeciwnym razie Wykonawca zapewni urz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dzenie zast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pcze na czas naprawy.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Poda</w:t>
            </w:r>
            <w:r w:rsidRPr="001C02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okresie gwarancji Wykonawca do napraw i przegl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1C02E4">
              <w:rPr>
                <w:rFonts w:eastAsia="Times New Roman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b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dzie u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ywa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cznie nowych cz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 zamiennych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8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enie gwarancji o czas niesprawno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 sprz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tu, w przypadku napraw gwarancyjnych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130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Serwis gwarancyjny 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wiadczony b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dzie przez podmiot autoryzowany przez producenta, 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wiadcz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cy us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ugi w miejscu instalacji sprz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tu. Komunikacja z serwisem odbywa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ć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dzie w j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zyku polskim.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7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231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personelu Zamawiaj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cego, z obs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ugi urz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dzenia, bez ogranicze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ń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liczby os</w:t>
            </w:r>
            <w:r w:rsidRPr="001C02E4">
              <w:rPr>
                <w:rFonts w:eastAsia="Times New Roman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 szkolonych, w dw</w:t>
            </w:r>
            <w:r w:rsidRPr="001C02E4">
              <w:rPr>
                <w:rFonts w:eastAsia="Times New Roman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 cz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ciach: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szkolenie bezpo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rednio po instalacji min. 1 dzie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ń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szkolenie dodatkowe w terminie pó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ź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niejszym, ustalonym z zamawiaj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cym ( ok. 1 miesi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ca od instalacji)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Poda</w:t>
            </w:r>
            <w:r w:rsidRPr="001C02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87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D24A30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1C02E4"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personelu Sekcji Informatyki z kwestii technicznych. W tym z procesu aktualizacji oprogramowania.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Bezp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atna aktualizacja oprogramowania przez okres gwarancji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130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Integracja dostarczonego oprogramowania z rozwi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zaniem PACS posiadanym przez Zamawiaj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cego tj. </w:t>
            </w:r>
            <w:proofErr w:type="spellStart"/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ArPacs</w:t>
            </w:r>
            <w:proofErr w:type="spellEnd"/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firmy </w:t>
            </w:r>
            <w:proofErr w:type="spellStart"/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Synektik</w:t>
            </w:r>
            <w:proofErr w:type="spellEnd"/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Zamawiaj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cy posiada wolne licencje, niezb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dne do integracji.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C02E4" w:rsidTr="00A95AF5">
        <w:trPr>
          <w:trHeight w:val="156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C02E4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ramach dostawy odby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ć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si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musi pe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 instalacja i uruchomienie systemu. Je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 niezb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dne do uruchomienia s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="002D269E"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dodatkowe 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urz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dzenia, koszt le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 po stronie Wykonawcy. Zamawiaj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cy dopuszcza wizj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ę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lokaln</w:t>
            </w:r>
            <w:r w:rsidRPr="001C02E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01564C"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1564C" w:rsidRPr="001C02E4" w:rsidRDefault="0001564C" w:rsidP="001E57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1564C" w:rsidRPr="001C02E4" w:rsidRDefault="0001564C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24A30" w:rsidRPr="001C02E4" w:rsidRDefault="00D24A30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0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C02E4" w:rsidRDefault="001E5798" w:rsidP="001E57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5798" w:rsidRDefault="001E5798" w:rsidP="001E5798">
      <w:pPr>
        <w:pStyle w:val="western"/>
        <w:keepNext/>
        <w:spacing w:before="62" w:beforeAutospacing="0" w:after="0" w:line="238" w:lineRule="atLeast"/>
        <w:jc w:val="center"/>
      </w:pPr>
    </w:p>
    <w:p w:rsidR="002D269E" w:rsidRDefault="002D269E" w:rsidP="002D269E">
      <w:pPr>
        <w:pStyle w:val="western"/>
        <w:spacing w:before="62" w:beforeAutospacing="0" w:after="0" w:line="238" w:lineRule="atLeast"/>
        <w:ind w:left="1412" w:hanging="1412"/>
      </w:pPr>
      <w:r>
        <w:rPr>
          <w:rFonts w:ascii="Arial Narrow" w:hAnsi="Arial Narrow"/>
          <w:sz w:val="20"/>
          <w:szCs w:val="20"/>
        </w:rPr>
        <w:t xml:space="preserve">UWAGA: Niespełnienie wymaganych parametrów i warunków spowoduje odrzucenie oferty. </w:t>
      </w:r>
    </w:p>
    <w:p w:rsidR="002D269E" w:rsidRDefault="002D269E" w:rsidP="002D269E">
      <w:pPr>
        <w:pStyle w:val="western"/>
        <w:spacing w:before="62" w:beforeAutospacing="0" w:after="0" w:line="238" w:lineRule="atLeast"/>
      </w:pPr>
    </w:p>
    <w:p w:rsidR="002D269E" w:rsidRDefault="002D269E" w:rsidP="002D269E">
      <w:pPr>
        <w:pStyle w:val="western"/>
        <w:spacing w:before="62" w:beforeAutospacing="0" w:after="0" w:line="238" w:lineRule="atLeast"/>
        <w:ind w:right="125"/>
      </w:pPr>
      <w:r>
        <w:rPr>
          <w:rFonts w:ascii="Arial Narrow" w:hAnsi="Arial Narrow"/>
          <w:sz w:val="20"/>
          <w:szCs w:val="20"/>
        </w:rPr>
        <w:t>Oświadczam, że oferowane urządzenie (sprzęt) spełnia wymagania techniczne zawarte w SIWZ, jest kompletne i będzie gotowe do użytku bez żadnych dodatkowych zakupów i inwestycji oraz gwarantuje bezpieczeństwo pacjentów i personelu medycznego i zapewnia wymagany poziom usług medycznych.</w:t>
      </w:r>
    </w:p>
    <w:p w:rsidR="002D269E" w:rsidRDefault="002D269E" w:rsidP="002D269E">
      <w:pPr>
        <w:pStyle w:val="western"/>
        <w:spacing w:before="62" w:beforeAutospacing="0" w:after="0" w:line="238" w:lineRule="atLeast"/>
      </w:pPr>
    </w:p>
    <w:p w:rsidR="002D269E" w:rsidRDefault="002D269E" w:rsidP="002D269E">
      <w:pPr>
        <w:pStyle w:val="western"/>
        <w:spacing w:before="62" w:beforeAutospacing="0" w:after="0" w:line="238" w:lineRule="atLeast"/>
      </w:pPr>
    </w:p>
    <w:p w:rsidR="002D269E" w:rsidRDefault="002D269E" w:rsidP="002D269E">
      <w:pPr>
        <w:pStyle w:val="western"/>
        <w:spacing w:before="62" w:beforeAutospacing="0" w:after="0" w:line="238" w:lineRule="atLeast"/>
        <w:ind w:left="3827"/>
        <w:jc w:val="center"/>
      </w:pPr>
    </w:p>
    <w:p w:rsidR="002D269E" w:rsidRDefault="002D269E" w:rsidP="002D269E">
      <w:pPr>
        <w:pStyle w:val="western"/>
        <w:spacing w:before="62" w:beforeAutospacing="0" w:after="0" w:line="238" w:lineRule="atLeast"/>
        <w:ind w:left="3827"/>
        <w:jc w:val="center"/>
      </w:pPr>
      <w:r>
        <w:rPr>
          <w:rFonts w:ascii="Arial Narrow" w:hAnsi="Arial Narrow"/>
          <w:b/>
          <w:bCs/>
          <w:i/>
          <w:iCs/>
          <w:sz w:val="20"/>
          <w:szCs w:val="20"/>
        </w:rPr>
        <w:t>(Data, podpis i pieczątka Wykonawcy)</w:t>
      </w:r>
    </w:p>
    <w:p w:rsidR="00860EB5" w:rsidRDefault="00860EB5"/>
    <w:sectPr w:rsidR="00860E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80" w:rsidRDefault="00162980" w:rsidP="001E5798">
      <w:pPr>
        <w:spacing w:after="0" w:line="240" w:lineRule="auto"/>
      </w:pPr>
      <w:r>
        <w:separator/>
      </w:r>
    </w:p>
  </w:endnote>
  <w:endnote w:type="continuationSeparator" w:id="0">
    <w:p w:rsidR="00162980" w:rsidRDefault="00162980" w:rsidP="001E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80" w:rsidRDefault="00162980" w:rsidP="001E5798">
      <w:pPr>
        <w:spacing w:after="0" w:line="240" w:lineRule="auto"/>
      </w:pPr>
      <w:r>
        <w:separator/>
      </w:r>
    </w:p>
  </w:footnote>
  <w:footnote w:type="continuationSeparator" w:id="0">
    <w:p w:rsidR="00162980" w:rsidRDefault="00162980" w:rsidP="001E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FF" w:rsidRPr="000475A7" w:rsidRDefault="003123FF" w:rsidP="003123FF">
    <w:pPr>
      <w:pStyle w:val="NormalnyWeb"/>
      <w:spacing w:after="0" w:line="240" w:lineRule="auto"/>
      <w:jc w:val="right"/>
    </w:pPr>
    <w:r w:rsidRPr="000475A7">
      <w:rPr>
        <w:rFonts w:ascii="Tahoma" w:hAnsi="Tahoma" w:cs="Tahoma"/>
        <w:i/>
        <w:iCs/>
        <w:sz w:val="16"/>
        <w:szCs w:val="16"/>
      </w:rPr>
      <w:t>Załącznik nr 2b do SIWZ</w:t>
    </w:r>
  </w:p>
  <w:p w:rsidR="003123FF" w:rsidRDefault="003123FF" w:rsidP="003123FF">
    <w:pPr>
      <w:pStyle w:val="NormalnyWeb"/>
      <w:spacing w:after="0" w:line="240" w:lineRule="auto"/>
      <w:jc w:val="right"/>
    </w:pPr>
    <w:r w:rsidRPr="000475A7">
      <w:rPr>
        <w:rFonts w:ascii="Tahoma" w:hAnsi="Tahoma" w:cs="Tahoma"/>
        <w:i/>
        <w:iCs/>
        <w:sz w:val="16"/>
        <w:szCs w:val="16"/>
      </w:rPr>
      <w:t>Nr postępowania: ZZ-ZP-2375-19/20</w:t>
    </w:r>
  </w:p>
  <w:p w:rsidR="001E5798" w:rsidRDefault="001E57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98"/>
    <w:rsid w:val="0001564C"/>
    <w:rsid w:val="00162980"/>
    <w:rsid w:val="001C02E4"/>
    <w:rsid w:val="001E5798"/>
    <w:rsid w:val="00227964"/>
    <w:rsid w:val="002D269E"/>
    <w:rsid w:val="003123FF"/>
    <w:rsid w:val="003B4489"/>
    <w:rsid w:val="005C2E0C"/>
    <w:rsid w:val="005E4178"/>
    <w:rsid w:val="00736AFC"/>
    <w:rsid w:val="0082687D"/>
    <w:rsid w:val="00860EB5"/>
    <w:rsid w:val="009D3FBA"/>
    <w:rsid w:val="009D68A9"/>
    <w:rsid w:val="00A95AF5"/>
    <w:rsid w:val="00B02AB6"/>
    <w:rsid w:val="00C6065F"/>
    <w:rsid w:val="00D24A30"/>
    <w:rsid w:val="00D3092E"/>
    <w:rsid w:val="00DC7D14"/>
    <w:rsid w:val="00F1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32E4-1D6F-461E-B683-F4790993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E579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798"/>
  </w:style>
  <w:style w:type="paragraph" w:styleId="Stopka">
    <w:name w:val="footer"/>
    <w:basedOn w:val="Normalny"/>
    <w:link w:val="StopkaZnak"/>
    <w:uiPriority w:val="99"/>
    <w:unhideWhenUsed/>
    <w:rsid w:val="001E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798"/>
  </w:style>
  <w:style w:type="paragraph" w:styleId="NormalnyWeb">
    <w:name w:val="Normal (Web)"/>
    <w:basedOn w:val="Normalny"/>
    <w:uiPriority w:val="99"/>
    <w:semiHidden/>
    <w:unhideWhenUsed/>
    <w:rsid w:val="001E579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Grzeszczuk-Kuć</dc:creator>
  <cp:keywords/>
  <dc:description/>
  <cp:lastModifiedBy>KZP</cp:lastModifiedBy>
  <cp:revision>2</cp:revision>
  <dcterms:created xsi:type="dcterms:W3CDTF">2020-10-12T12:19:00Z</dcterms:created>
  <dcterms:modified xsi:type="dcterms:W3CDTF">2020-10-12T12:19:00Z</dcterms:modified>
</cp:coreProperties>
</file>